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9" w:rsidRDefault="006070E0" w:rsidP="00A41BB9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0F" w:rsidRPr="00A41BB9" w:rsidRDefault="00205E0F" w:rsidP="00A41BB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205E0F" w:rsidRPr="006070E0" w:rsidRDefault="00205E0F" w:rsidP="00A41BB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 xml:space="preserve">SCUOLA DELL’INFANZIA, PRIMARIA E SECONDARIA </w:t>
      </w:r>
      <w:proofErr w:type="spellStart"/>
      <w:r w:rsidRPr="006070E0">
        <w:rPr>
          <w:rFonts w:ascii="Times New Roman" w:hAnsi="Times New Roman" w:cs="Times New Roman"/>
          <w:b/>
          <w:sz w:val="18"/>
          <w:szCs w:val="18"/>
        </w:rPr>
        <w:t>DI</w:t>
      </w:r>
      <w:proofErr w:type="spellEnd"/>
      <w:r w:rsidRPr="006070E0">
        <w:rPr>
          <w:rFonts w:ascii="Times New Roman" w:hAnsi="Times New Roman" w:cs="Times New Roman"/>
          <w:b/>
          <w:sz w:val="18"/>
          <w:szCs w:val="18"/>
        </w:rPr>
        <w:t xml:space="preserve"> I GRADO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0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="00A41BB9"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1" w:history="1">
        <w:r w:rsidR="004F0872"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173316" w:rsidRDefault="00173316" w:rsidP="006070E0">
      <w:pPr>
        <w:spacing w:after="0" w:line="240" w:lineRule="auto"/>
        <w:ind w:right="-143"/>
      </w:pPr>
    </w:p>
    <w:p w:rsidR="004A2E65" w:rsidRPr="004B3207" w:rsidRDefault="00730491" w:rsidP="004A2E6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</w:t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E45A6D">
        <w:rPr>
          <w:rFonts w:ascii="Times New Roman" w:hAnsi="Times New Roman" w:cs="Times New Roman"/>
          <w:sz w:val="24"/>
          <w:szCs w:val="24"/>
        </w:rPr>
        <w:t xml:space="preserve">  </w:t>
      </w:r>
      <w:r w:rsidR="0068211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D0F59" w:rsidRPr="00CF7D17" w:rsidRDefault="00FD0F59" w:rsidP="00FD0F59"/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PUBBLICAZIONE GRADUATORIA INTERNA </w:t>
      </w:r>
      <w:r w:rsidR="00EE3F45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 PERSONALE A.T.A.</w:t>
      </w:r>
    </w:p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2443B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2443B">
        <w:rPr>
          <w:rFonts w:ascii="Times New Roman" w:hAnsi="Times New Roman" w:cs="Times New Roman"/>
          <w:b/>
          <w:sz w:val="24"/>
          <w:szCs w:val="24"/>
        </w:rPr>
        <w:t>2</w:t>
      </w:r>
    </w:p>
    <w:p w:rsidR="00FD0F59" w:rsidRPr="00FD0F59" w:rsidRDefault="00FD0F59" w:rsidP="00FD0F59">
      <w:pPr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>Collaboratori Scol</w:t>
      </w:r>
      <w:r>
        <w:rPr>
          <w:rFonts w:ascii="Times New Roman" w:hAnsi="Times New Roman" w:cs="Times New Roman"/>
          <w:b/>
          <w:sz w:val="24"/>
          <w:szCs w:val="24"/>
        </w:rPr>
        <w:t>astici:</w:t>
      </w:r>
    </w:p>
    <w:p w:rsidR="00FD0F59" w:rsidRPr="0022266A" w:rsidRDefault="00FD0F59" w:rsidP="00FD0F59"/>
    <w:p w:rsidR="00FD0F59" w:rsidRPr="004204C0" w:rsidRDefault="00FD0F59" w:rsidP="00FD0F59">
      <w:r>
        <w:t xml:space="preserve">Posizione          </w:t>
      </w:r>
      <w:r w:rsidRPr="004204C0">
        <w:t xml:space="preserve"> Dipendente                  </w:t>
      </w:r>
      <w:r>
        <w:t xml:space="preserve">                        </w:t>
      </w:r>
      <w:r w:rsidRPr="004204C0">
        <w:t xml:space="preserve">punti                       </w:t>
      </w:r>
      <w:r>
        <w:t xml:space="preserve">        </w:t>
      </w:r>
      <w:r w:rsidRPr="004204C0">
        <w:t xml:space="preserve"> anzianità      famiglia </w:t>
      </w:r>
      <w:r>
        <w:t xml:space="preserve">   </w:t>
      </w:r>
      <w:r w:rsidRPr="004204C0">
        <w:t xml:space="preserve"> tit</w:t>
      </w:r>
      <w:r>
        <w:t>.</w:t>
      </w:r>
      <w:r w:rsidRPr="004204C0">
        <w:t xml:space="preserve"> gen.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701"/>
        <w:gridCol w:w="1843"/>
        <w:gridCol w:w="850"/>
        <w:gridCol w:w="1276"/>
        <w:gridCol w:w="992"/>
        <w:gridCol w:w="992"/>
        <w:gridCol w:w="993"/>
      </w:tblGrid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GUIDA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TEODOLINDA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E17776" w:rsidRDefault="00E17776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17776">
              <w:rPr>
                <w:rFonts w:ascii="Times New Roman" w:hAnsi="Times New Roman" w:cs="Times New Roman"/>
                <w:b/>
              </w:rPr>
              <w:t>1282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E17776" w:rsidP="00892F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24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RAGONE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GIOVANNI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E17776" w:rsidRDefault="00E17776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17776">
              <w:rPr>
                <w:rFonts w:ascii="Times New Roman" w:hAnsi="Times New Roman" w:cs="Times New Roman"/>
                <w:b/>
              </w:rPr>
              <w:t>817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FD0F59" w:rsidP="00E17776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</w:t>
            </w:r>
            <w:r w:rsidR="00E17776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24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PINTO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ANGELA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D22FE1" w:rsidRDefault="00FD0F59" w:rsidP="00D22FE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23A91">
              <w:rPr>
                <w:rFonts w:ascii="Times New Roman" w:hAnsi="Times New Roman" w:cs="Times New Roman"/>
                <w:b/>
                <w:color w:val="FF0000"/>
              </w:rPr>
              <w:t xml:space="preserve">    </w:t>
            </w:r>
            <w:r w:rsidR="00D22FE1" w:rsidRPr="00D22FE1">
              <w:rPr>
                <w:rFonts w:ascii="Times New Roman" w:hAnsi="Times New Roman" w:cs="Times New Roman"/>
                <w:b/>
              </w:rPr>
              <w:t>646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FD0F59" w:rsidP="00D22FE1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</w:t>
            </w:r>
            <w:r w:rsidR="00D22FE1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 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MASSANOVA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ANTONIETTA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E17776" w:rsidRDefault="00E17776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17776">
              <w:rPr>
                <w:rFonts w:ascii="Times New Roman" w:hAnsi="Times New Roman" w:cs="Times New Roman"/>
                <w:b/>
              </w:rPr>
              <w:t>640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FD0F59" w:rsidP="00E17776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</w:t>
            </w:r>
            <w:r w:rsidR="00E17776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GENTILE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VILMA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D8170C" w:rsidRDefault="00D8170C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170C">
              <w:rPr>
                <w:rFonts w:ascii="Times New Roman" w:hAnsi="Times New Roman" w:cs="Times New Roman"/>
                <w:b/>
              </w:rPr>
              <w:t>594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FD0F59" w:rsidP="00D8170C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</w:t>
            </w:r>
            <w:r w:rsidR="00D8170C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0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MEROLA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CARMELINA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D8170C" w:rsidRDefault="00D8170C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170C">
              <w:rPr>
                <w:rFonts w:ascii="Times New Roman" w:hAnsi="Times New Roman" w:cs="Times New Roman"/>
                <w:b/>
              </w:rPr>
              <w:t>524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D8170C" w:rsidP="00892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524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0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0</w:t>
            </w:r>
          </w:p>
        </w:tc>
      </w:tr>
      <w:tr w:rsidR="00EE3F45" w:rsidRPr="00FD0F59" w:rsidTr="00FD0F59">
        <w:trPr>
          <w:trHeight w:hRule="exact" w:val="284"/>
        </w:trPr>
        <w:tc>
          <w:tcPr>
            <w:tcW w:w="959" w:type="dxa"/>
          </w:tcPr>
          <w:p w:rsidR="00EE3F45" w:rsidRPr="00FD0F59" w:rsidRDefault="00EE3F45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F45" w:rsidRPr="00FD0F59" w:rsidRDefault="00EE3F45" w:rsidP="00042BFB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PAPA</w:t>
            </w:r>
          </w:p>
        </w:tc>
        <w:tc>
          <w:tcPr>
            <w:tcW w:w="1843" w:type="dxa"/>
          </w:tcPr>
          <w:p w:rsidR="00EE3F45" w:rsidRPr="00FD0F59" w:rsidRDefault="00EE3F45" w:rsidP="00042BFB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GIUSEPPINA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3F45" w:rsidRPr="00D8170C" w:rsidRDefault="00D8170C" w:rsidP="00042BF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170C">
              <w:rPr>
                <w:rFonts w:ascii="Times New Roman" w:hAnsi="Times New Roman" w:cs="Times New Roman"/>
                <w:b/>
              </w:rPr>
              <w:t>518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45" w:rsidRPr="00FD0F59" w:rsidRDefault="00EE3F45" w:rsidP="00042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3F45" w:rsidRPr="00FD0F59" w:rsidRDefault="00EE3F45" w:rsidP="00D8170C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</w:t>
            </w:r>
            <w:r w:rsidR="00D8170C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992" w:type="dxa"/>
          </w:tcPr>
          <w:p w:rsidR="00EE3F45" w:rsidRPr="00FD0F59" w:rsidRDefault="00EE3F45" w:rsidP="00042BFB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EE3F45" w:rsidRPr="00FD0F59" w:rsidRDefault="00EE3F45" w:rsidP="00042BFB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VASILE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BRUNA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420FF7" w:rsidRDefault="00420FF7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20FF7">
              <w:rPr>
                <w:rFonts w:ascii="Times New Roman" w:hAnsi="Times New Roman" w:cs="Times New Roman"/>
                <w:b/>
              </w:rPr>
              <w:t>499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420FF7" w:rsidP="00892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499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CHIRIACO’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M. ROSARIA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65418D" w:rsidRDefault="00FD0F59" w:rsidP="006541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23A91">
              <w:rPr>
                <w:rFonts w:ascii="Times New Roman" w:hAnsi="Times New Roman" w:cs="Times New Roman"/>
                <w:b/>
                <w:color w:val="FF0000"/>
              </w:rPr>
              <w:t xml:space="preserve">    </w:t>
            </w:r>
            <w:r w:rsidR="0065418D" w:rsidRPr="0065418D">
              <w:rPr>
                <w:rFonts w:ascii="Times New Roman" w:hAnsi="Times New Roman" w:cs="Times New Roman"/>
                <w:b/>
              </w:rPr>
              <w:t>480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65418D" w:rsidP="00892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456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24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CARPINELLI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GIUSEPPE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284F7E" w:rsidRDefault="00FD0F59" w:rsidP="00284F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23A91">
              <w:rPr>
                <w:rFonts w:ascii="Times New Roman" w:hAnsi="Times New Roman" w:cs="Times New Roman"/>
                <w:b/>
                <w:color w:val="FF0000"/>
              </w:rPr>
              <w:t xml:space="preserve">    </w:t>
            </w:r>
            <w:r w:rsidR="00284F7E" w:rsidRPr="00284F7E">
              <w:rPr>
                <w:rFonts w:ascii="Times New Roman" w:hAnsi="Times New Roman" w:cs="Times New Roman"/>
                <w:b/>
              </w:rPr>
              <w:t>456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284F7E" w:rsidP="00892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456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DE MARCO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FRANCHINA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D94482" w:rsidRDefault="00D94482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94482">
              <w:rPr>
                <w:rFonts w:ascii="Times New Roman" w:hAnsi="Times New Roman" w:cs="Times New Roman"/>
                <w:b/>
              </w:rPr>
              <w:t>416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D94482" w:rsidP="00892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392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24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FD0F59" w:rsidRPr="00FD0F59" w:rsidTr="00FD0F59">
        <w:trPr>
          <w:trHeight w:hRule="exact" w:val="284"/>
        </w:trPr>
        <w:tc>
          <w:tcPr>
            <w:tcW w:w="959" w:type="dxa"/>
          </w:tcPr>
          <w:p w:rsidR="00FD0F59" w:rsidRPr="00FD0F59" w:rsidRDefault="00FD0F59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SCOLA</w:t>
            </w:r>
          </w:p>
        </w:tc>
        <w:tc>
          <w:tcPr>
            <w:tcW w:w="1843" w:type="dxa"/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NUNZIATO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F59" w:rsidRPr="00D94482" w:rsidRDefault="00D94482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94482">
              <w:rPr>
                <w:rFonts w:ascii="Times New Roman" w:hAnsi="Times New Roman" w:cs="Times New Roman"/>
                <w:b/>
              </w:rPr>
              <w:t>368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F59" w:rsidRPr="00FD0F59" w:rsidRDefault="00FD0F59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F59" w:rsidRPr="00FD0F59" w:rsidRDefault="00FD0F59" w:rsidP="00D94482">
            <w:pPr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</w:t>
            </w:r>
            <w:r w:rsidR="00D94482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992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 24</w:t>
            </w:r>
          </w:p>
        </w:tc>
        <w:tc>
          <w:tcPr>
            <w:tcW w:w="993" w:type="dxa"/>
          </w:tcPr>
          <w:p w:rsidR="00FD0F59" w:rsidRPr="00FD0F59" w:rsidRDefault="00FD0F59" w:rsidP="00892FDF">
            <w:pPr>
              <w:jc w:val="right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 xml:space="preserve">         0</w:t>
            </w:r>
          </w:p>
        </w:tc>
      </w:tr>
      <w:tr w:rsidR="009B6CF3" w:rsidRPr="00FD0F59" w:rsidTr="00FD0F59">
        <w:trPr>
          <w:trHeight w:hRule="exact" w:val="284"/>
        </w:trPr>
        <w:tc>
          <w:tcPr>
            <w:tcW w:w="959" w:type="dxa"/>
          </w:tcPr>
          <w:p w:rsidR="009B6CF3" w:rsidRPr="00FD0F59" w:rsidRDefault="009B6CF3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6CF3" w:rsidRPr="00FD0F59" w:rsidRDefault="009B6CF3" w:rsidP="004E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PALLADINO</w:t>
            </w:r>
          </w:p>
        </w:tc>
        <w:tc>
          <w:tcPr>
            <w:tcW w:w="1843" w:type="dxa"/>
          </w:tcPr>
          <w:p w:rsidR="009B6CF3" w:rsidRPr="00FD0F59" w:rsidRDefault="009B6CF3" w:rsidP="004E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ENRICA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6CF3" w:rsidRPr="00D94482" w:rsidRDefault="009B6CF3" w:rsidP="004E738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CF3" w:rsidRPr="00FD0F59" w:rsidRDefault="009B6CF3" w:rsidP="004E7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CF3" w:rsidRPr="00FD0F59" w:rsidRDefault="009B6CF3" w:rsidP="004E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199 </w:t>
            </w:r>
            <w:proofErr w:type="spellStart"/>
            <w:r>
              <w:rPr>
                <w:rFonts w:ascii="Times New Roman" w:hAnsi="Times New Roman" w:cs="Times New Roman"/>
              </w:rPr>
              <w:t>199</w:t>
            </w:r>
            <w:proofErr w:type="spellEnd"/>
          </w:p>
        </w:tc>
        <w:tc>
          <w:tcPr>
            <w:tcW w:w="992" w:type="dxa"/>
          </w:tcPr>
          <w:p w:rsidR="009B6CF3" w:rsidRPr="00FD0F59" w:rsidRDefault="009B6CF3" w:rsidP="004E73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CF3" w:rsidRPr="00FD0F59" w:rsidRDefault="009B6CF3" w:rsidP="004E73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2473" w:rsidRPr="00FD0F59" w:rsidTr="00FD0F59">
        <w:trPr>
          <w:trHeight w:hRule="exact" w:val="284"/>
        </w:trPr>
        <w:tc>
          <w:tcPr>
            <w:tcW w:w="959" w:type="dxa"/>
          </w:tcPr>
          <w:p w:rsidR="00242473" w:rsidRPr="00FD0F59" w:rsidRDefault="00242473" w:rsidP="00FD0F5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2473" w:rsidRPr="00FD0F59" w:rsidRDefault="00242473" w:rsidP="00892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RACIOPPI</w:t>
            </w:r>
          </w:p>
        </w:tc>
        <w:tc>
          <w:tcPr>
            <w:tcW w:w="1843" w:type="dxa"/>
          </w:tcPr>
          <w:p w:rsidR="00242473" w:rsidRPr="00FD0F59" w:rsidRDefault="00242473" w:rsidP="00892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SERAFINA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42473" w:rsidRPr="00D94482" w:rsidRDefault="00242473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473" w:rsidRPr="00FD0F59" w:rsidRDefault="00242473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2473" w:rsidRPr="00FD0F59" w:rsidRDefault="00242473" w:rsidP="00D9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146</w:t>
            </w:r>
          </w:p>
        </w:tc>
        <w:tc>
          <w:tcPr>
            <w:tcW w:w="992" w:type="dxa"/>
          </w:tcPr>
          <w:p w:rsidR="00242473" w:rsidRPr="00FD0F59" w:rsidRDefault="00242473" w:rsidP="00892F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242473" w:rsidRPr="00FD0F59" w:rsidRDefault="00242473" w:rsidP="00892F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2473" w:rsidRPr="00FD0F59" w:rsidTr="00FD0F59">
        <w:trPr>
          <w:trHeight w:hRule="exact" w:val="284"/>
        </w:trPr>
        <w:tc>
          <w:tcPr>
            <w:tcW w:w="959" w:type="dxa"/>
          </w:tcPr>
          <w:p w:rsidR="00242473" w:rsidRPr="00FD0F59" w:rsidRDefault="00242473" w:rsidP="00153932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2473" w:rsidRPr="00FD0F59" w:rsidRDefault="00242473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2473" w:rsidRPr="00FD0F59" w:rsidRDefault="00242473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42473" w:rsidRPr="00D94482" w:rsidRDefault="00242473" w:rsidP="00892FD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473" w:rsidRPr="00FD0F59" w:rsidRDefault="00242473" w:rsidP="00892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2473" w:rsidRPr="00FD0F59" w:rsidRDefault="00242473" w:rsidP="00DB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2473" w:rsidRPr="00FD0F59" w:rsidRDefault="00242473" w:rsidP="00892FD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42473" w:rsidRPr="00FD0F59" w:rsidRDefault="00242473" w:rsidP="00892F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F34BF" w:rsidRPr="00FD0F59" w:rsidRDefault="006F34BF" w:rsidP="006F34BF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</w:t>
      </w:r>
      <w:r>
        <w:rPr>
          <w:rFonts w:ascii="Times New Roman" w:hAnsi="Times New Roman" w:cs="Times New Roman"/>
        </w:rPr>
        <w:t xml:space="preserve"> o, in mancanza, attribuiti d’ufficio in base alla documentazione presente agli atti dell’Istituto</w:t>
      </w:r>
      <w:r w:rsidR="00D2443B">
        <w:rPr>
          <w:rFonts w:ascii="Times New Roman" w:hAnsi="Times New Roman" w:cs="Times New Roman"/>
        </w:rPr>
        <w:t xml:space="preserve">, </w:t>
      </w:r>
      <w:r w:rsidRPr="00FD0F59">
        <w:rPr>
          <w:rFonts w:ascii="Times New Roman" w:hAnsi="Times New Roman" w:cs="Times New Roman"/>
        </w:rPr>
        <w:t>MOBILITA’ DEL PERSONALE DOCENTE, EDUCATIVO ED ATA PER L’ANNO SCOLASTICO 202</w:t>
      </w:r>
      <w:r w:rsidR="00D2443B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D2443B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6F34BF" w:rsidRDefault="006F34BF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631413" w:rsidRPr="007B5B9C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2F3DE0" w:rsidRDefault="00FD0F59" w:rsidP="00FD0F5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                                       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D2443B">
        <w:rPr>
          <w:rFonts w:ascii="Times New Roman" w:hAnsi="Times New Roman" w:cs="Times New Roman"/>
          <w:b/>
          <w:i/>
          <w:sz w:val="24"/>
          <w:szCs w:val="24"/>
        </w:rPr>
        <w:t xml:space="preserve">Maria </w:t>
      </w:r>
      <w:proofErr w:type="spellStart"/>
      <w:r w:rsidR="00D2443B">
        <w:rPr>
          <w:rFonts w:ascii="Times New Roman" w:hAnsi="Times New Roman" w:cs="Times New Roman"/>
          <w:b/>
          <w:i/>
          <w:sz w:val="24"/>
          <w:szCs w:val="24"/>
        </w:rPr>
        <w:t>Masella</w:t>
      </w:r>
      <w:proofErr w:type="spellEnd"/>
    </w:p>
    <w:p w:rsidR="0068211E" w:rsidRPr="0068211E" w:rsidRDefault="0068211E" w:rsidP="0068211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68211E" w:rsidRPr="0068211E" w:rsidRDefault="0068211E" w:rsidP="0068211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 xml:space="preserve">ai sensi dell'art. 3 del D. </w:t>
      </w:r>
      <w:proofErr w:type="spellStart"/>
      <w:r w:rsidRPr="0068211E">
        <w:rPr>
          <w:rFonts w:ascii="Times New Roman" w:hAnsi="Times New Roman" w:cs="Times New Roman"/>
          <w:sz w:val="16"/>
        </w:rPr>
        <w:t>Lgs</w:t>
      </w:r>
      <w:proofErr w:type="spellEnd"/>
      <w:r w:rsidRPr="0068211E">
        <w:rPr>
          <w:rFonts w:ascii="Times New Roman" w:hAnsi="Times New Roman" w:cs="Times New Roman"/>
          <w:sz w:val="16"/>
        </w:rPr>
        <w:t>. n. 39/1993</w:t>
      </w:r>
    </w:p>
    <w:p w:rsidR="00730491" w:rsidRDefault="00730491" w:rsidP="006821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FD0F59" w:rsidRDefault="00FD0F59">
      <w:pPr>
        <w:rPr>
          <w:b/>
        </w:rPr>
      </w:pPr>
      <w:r>
        <w:rPr>
          <w:b/>
        </w:rPr>
        <w:br w:type="page"/>
      </w:r>
    </w:p>
    <w:p w:rsidR="00FD0F59" w:rsidRDefault="00FD0F59" w:rsidP="00FD0F59">
      <w:pPr>
        <w:jc w:val="center"/>
      </w:pPr>
      <w:r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59" w:rsidRPr="00A41BB9" w:rsidRDefault="00FD0F59" w:rsidP="00FD0F5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 xml:space="preserve">SCUOLA DELL’INFANZIA, PRIMARIA E SECONDARIA </w:t>
      </w:r>
      <w:proofErr w:type="spellStart"/>
      <w:r w:rsidRPr="006070E0">
        <w:rPr>
          <w:rFonts w:ascii="Times New Roman" w:hAnsi="Times New Roman" w:cs="Times New Roman"/>
          <w:b/>
          <w:sz w:val="18"/>
          <w:szCs w:val="18"/>
        </w:rPr>
        <w:t>DI</w:t>
      </w:r>
      <w:proofErr w:type="spellEnd"/>
      <w:r w:rsidRPr="006070E0">
        <w:rPr>
          <w:rFonts w:ascii="Times New Roman" w:hAnsi="Times New Roman" w:cs="Times New Roman"/>
          <w:b/>
          <w:sz w:val="18"/>
          <w:szCs w:val="18"/>
        </w:rPr>
        <w:t xml:space="preserve"> I GRADO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2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3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4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FD0F59" w:rsidRDefault="00FD0F59" w:rsidP="00FD0F59">
      <w:pPr>
        <w:spacing w:after="0" w:line="240" w:lineRule="auto"/>
        <w:ind w:right="-143"/>
      </w:pPr>
    </w:p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PUBBLICAZIONE GRADUTATORIA INTERNA </w:t>
      </w:r>
      <w:r w:rsidR="00EE3F45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PERSONALE A.T.A.</w:t>
      </w:r>
    </w:p>
    <w:p w:rsid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23A91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23A91">
        <w:rPr>
          <w:rFonts w:ascii="Times New Roman" w:hAnsi="Times New Roman" w:cs="Times New Roman"/>
          <w:b/>
          <w:sz w:val="24"/>
          <w:szCs w:val="24"/>
        </w:rPr>
        <w:t>2</w:t>
      </w:r>
    </w:p>
    <w:p w:rsidR="00FD0F59" w:rsidRPr="00FD0F59" w:rsidRDefault="00FD0F59" w:rsidP="00FD0F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Assistenti amministrativi:</w:t>
      </w:r>
    </w:p>
    <w:p w:rsidR="00FD0F59" w:rsidRDefault="00FD0F59" w:rsidP="00FD0F59"/>
    <w:p w:rsidR="00FD0F59" w:rsidRPr="00FD0F59" w:rsidRDefault="00FD0F59" w:rsidP="00FD0F59">
      <w:pPr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 xml:space="preserve">Posizione           Dipendente                                    punti                       </w:t>
      </w:r>
      <w:r>
        <w:rPr>
          <w:rFonts w:ascii="Times New Roman" w:hAnsi="Times New Roman" w:cs="Times New Roman"/>
        </w:rPr>
        <w:t xml:space="preserve"> </w:t>
      </w:r>
      <w:r w:rsidRPr="00FD0F59">
        <w:rPr>
          <w:rFonts w:ascii="Times New Roman" w:hAnsi="Times New Roman" w:cs="Times New Roman"/>
        </w:rPr>
        <w:t xml:space="preserve">   anzianità      famiglia     tit. gen.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701"/>
        <w:gridCol w:w="1512"/>
        <w:gridCol w:w="1276"/>
        <w:gridCol w:w="851"/>
        <w:gridCol w:w="1275"/>
        <w:gridCol w:w="993"/>
        <w:gridCol w:w="850"/>
      </w:tblGrid>
      <w:tr w:rsidR="00FD0F59" w:rsidRPr="004204C0" w:rsidTr="00364CB9">
        <w:tc>
          <w:tcPr>
            <w:tcW w:w="959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GARZIONE</w:t>
            </w:r>
          </w:p>
        </w:tc>
        <w:tc>
          <w:tcPr>
            <w:tcW w:w="1512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ROSANNA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D0F59" w:rsidRPr="00D23A91" w:rsidRDefault="00257717" w:rsidP="00DC48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C48CF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D0F59" w:rsidRPr="00FD0F59" w:rsidRDefault="00D23A91" w:rsidP="00FD0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993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0</w:t>
            </w:r>
          </w:p>
        </w:tc>
      </w:tr>
      <w:tr w:rsidR="00FD0F59" w:rsidRPr="004204C0" w:rsidTr="00364CB9">
        <w:tc>
          <w:tcPr>
            <w:tcW w:w="959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VOLPE</w:t>
            </w:r>
          </w:p>
        </w:tc>
        <w:tc>
          <w:tcPr>
            <w:tcW w:w="1512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GIUSEPPE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D0F59" w:rsidRPr="00D23A91" w:rsidRDefault="00D23A91" w:rsidP="00FD0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91">
              <w:rPr>
                <w:rFonts w:ascii="Times New Roman" w:hAnsi="Times New Roman" w:cs="Times New Roman"/>
                <w:b/>
              </w:rPr>
              <w:t>839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D0F59" w:rsidRPr="00FD0F59" w:rsidRDefault="00D23A91" w:rsidP="00FD0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993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0</w:t>
            </w:r>
          </w:p>
        </w:tc>
      </w:tr>
      <w:tr w:rsidR="00FD0F59" w:rsidRPr="004204C0" w:rsidTr="00364CB9">
        <w:tc>
          <w:tcPr>
            <w:tcW w:w="959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GARZIONE</w:t>
            </w:r>
          </w:p>
        </w:tc>
        <w:tc>
          <w:tcPr>
            <w:tcW w:w="1512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FRANCESCO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D0F59" w:rsidRPr="00117348" w:rsidRDefault="00117348" w:rsidP="00FD0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348">
              <w:rPr>
                <w:rFonts w:ascii="Times New Roman" w:hAnsi="Times New Roman" w:cs="Times New Roman"/>
                <w:b/>
              </w:rPr>
              <w:t>788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D0F59" w:rsidRPr="00FD0F59" w:rsidRDefault="00117348" w:rsidP="00FD0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993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0</w:t>
            </w:r>
          </w:p>
        </w:tc>
      </w:tr>
      <w:tr w:rsidR="00FD0F59" w:rsidRPr="004204C0" w:rsidTr="00364CB9">
        <w:tc>
          <w:tcPr>
            <w:tcW w:w="959" w:type="dxa"/>
            <w:vAlign w:val="center"/>
          </w:tcPr>
          <w:p w:rsidR="00FD0F59" w:rsidRPr="00FD0F59" w:rsidRDefault="00364CB9" w:rsidP="00FD0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DE VAI</w:t>
            </w:r>
          </w:p>
        </w:tc>
        <w:tc>
          <w:tcPr>
            <w:tcW w:w="1512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CLAUDIO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D0F59" w:rsidRPr="00117348" w:rsidRDefault="00117348" w:rsidP="00FD0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348">
              <w:rPr>
                <w:rFonts w:ascii="Times New Roman" w:hAnsi="Times New Roman" w:cs="Times New Roman"/>
                <w:b/>
              </w:rPr>
              <w:t>283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D0F59" w:rsidRPr="00FD0F59" w:rsidRDefault="00117348" w:rsidP="00FD0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993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FD0F59" w:rsidRPr="00FD0F59" w:rsidRDefault="00FD0F59" w:rsidP="00FD0F59">
            <w:pPr>
              <w:jc w:val="center"/>
              <w:rPr>
                <w:rFonts w:ascii="Times New Roman" w:hAnsi="Times New Roman" w:cs="Times New Roman"/>
              </w:rPr>
            </w:pPr>
            <w:r w:rsidRPr="00FD0F59">
              <w:rPr>
                <w:rFonts w:ascii="Times New Roman" w:hAnsi="Times New Roman" w:cs="Times New Roman"/>
              </w:rPr>
              <w:t>0</w:t>
            </w:r>
          </w:p>
        </w:tc>
      </w:tr>
      <w:tr w:rsidR="00364CB9" w:rsidRPr="004204C0" w:rsidTr="00364CB9">
        <w:tc>
          <w:tcPr>
            <w:tcW w:w="959" w:type="dxa"/>
            <w:vAlign w:val="center"/>
          </w:tcPr>
          <w:p w:rsidR="00364CB9" w:rsidRPr="00FD0F59" w:rsidRDefault="00364CB9" w:rsidP="00FD0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364CB9" w:rsidRPr="00FD0F59" w:rsidRDefault="00364CB9" w:rsidP="002327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</w:t>
            </w:r>
            <w:proofErr w:type="spellEnd"/>
            <w:r>
              <w:rPr>
                <w:rFonts w:ascii="Times New Roman" w:hAnsi="Times New Roman" w:cs="Times New Roman"/>
              </w:rPr>
              <w:t xml:space="preserve"> RIENZO</w:t>
            </w:r>
          </w:p>
        </w:tc>
        <w:tc>
          <w:tcPr>
            <w:tcW w:w="1512" w:type="dxa"/>
            <w:vAlign w:val="center"/>
          </w:tcPr>
          <w:p w:rsidR="00364CB9" w:rsidRPr="00FD0F59" w:rsidRDefault="00364CB9" w:rsidP="00232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CATERINA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64CB9" w:rsidRPr="00DB0767" w:rsidRDefault="00364CB9" w:rsidP="002327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CB9" w:rsidRPr="00FD0F59" w:rsidRDefault="00364CB9" w:rsidP="0023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64CB9" w:rsidRPr="00FD0F59" w:rsidRDefault="00364CB9" w:rsidP="00232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93" w:type="dxa"/>
            <w:vAlign w:val="center"/>
          </w:tcPr>
          <w:p w:rsidR="00364CB9" w:rsidRPr="00FD0F59" w:rsidRDefault="00364CB9" w:rsidP="00232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364CB9" w:rsidRPr="00FD0F59" w:rsidRDefault="00364CB9" w:rsidP="00232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D0F59" w:rsidRDefault="00FD0F59" w:rsidP="00FD0F59">
      <w:pPr>
        <w:jc w:val="both"/>
        <w:rPr>
          <w:rFonts w:ascii="Times New Roman" w:hAnsi="Times New Roman" w:cs="Times New Roman"/>
        </w:rPr>
      </w:pPr>
    </w:p>
    <w:p w:rsidR="00FD0F59" w:rsidRPr="00FD0F59" w:rsidRDefault="00FD0F59" w:rsidP="00FD0F59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</w:t>
      </w:r>
      <w:r w:rsidR="00F7556B">
        <w:rPr>
          <w:rFonts w:ascii="Times New Roman" w:hAnsi="Times New Roman" w:cs="Times New Roman"/>
        </w:rPr>
        <w:t xml:space="preserve"> o, in mancanza, attribuiti d’ufficio in base alla documentazione presente agli atti dell’Istituto</w:t>
      </w:r>
      <w:r w:rsidRPr="00FD0F59">
        <w:rPr>
          <w:rFonts w:ascii="Times New Roman" w:hAnsi="Times New Roman" w:cs="Times New Roman"/>
        </w:rPr>
        <w:t xml:space="preserve">, MOBILITA’ DEL PERSONALE DOCENTE, EDUCATIVO ED ATA PER L’ANNO SCOLASTICO 2020/2021. </w:t>
      </w:r>
    </w:p>
    <w:p w:rsidR="00631413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631413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631413" w:rsidRPr="007B5B9C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FD0F59" w:rsidRDefault="00FD0F59" w:rsidP="00FD0F59"/>
    <w:p w:rsidR="00FD0F59" w:rsidRDefault="00FD0F59" w:rsidP="00FD0F5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                                       </w:t>
      </w:r>
    </w:p>
    <w:p w:rsidR="00FD0F59" w:rsidRPr="0068211E" w:rsidRDefault="00FD0F59" w:rsidP="00FD0F59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FD0F59" w:rsidRPr="0068211E" w:rsidRDefault="00FD0F59" w:rsidP="00FD0F59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D23A91">
        <w:rPr>
          <w:rFonts w:ascii="Times New Roman" w:hAnsi="Times New Roman" w:cs="Times New Roman"/>
          <w:b/>
          <w:i/>
          <w:sz w:val="24"/>
          <w:szCs w:val="24"/>
        </w:rPr>
        <w:t xml:space="preserve">Maria </w:t>
      </w:r>
      <w:proofErr w:type="spellStart"/>
      <w:r w:rsidR="00D23A91">
        <w:rPr>
          <w:rFonts w:ascii="Times New Roman" w:hAnsi="Times New Roman" w:cs="Times New Roman"/>
          <w:b/>
          <w:i/>
          <w:sz w:val="24"/>
          <w:szCs w:val="24"/>
        </w:rPr>
        <w:t>Masella</w:t>
      </w:r>
      <w:proofErr w:type="spellEnd"/>
    </w:p>
    <w:p w:rsidR="00FD0F59" w:rsidRPr="0068211E" w:rsidRDefault="00FD0F59" w:rsidP="00FD0F59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FD0F59" w:rsidRPr="0068211E" w:rsidRDefault="00FD0F59" w:rsidP="00FD0F59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 xml:space="preserve">ai sensi dell'art. 3 del D. </w:t>
      </w:r>
      <w:proofErr w:type="spellStart"/>
      <w:r w:rsidRPr="0068211E">
        <w:rPr>
          <w:rFonts w:ascii="Times New Roman" w:hAnsi="Times New Roman" w:cs="Times New Roman"/>
          <w:sz w:val="16"/>
        </w:rPr>
        <w:t>Lgs</w:t>
      </w:r>
      <w:proofErr w:type="spellEnd"/>
      <w:r w:rsidRPr="0068211E">
        <w:rPr>
          <w:rFonts w:ascii="Times New Roman" w:hAnsi="Times New Roman" w:cs="Times New Roman"/>
          <w:sz w:val="16"/>
        </w:rPr>
        <w:t>. n. 39/1993</w:t>
      </w:r>
    </w:p>
    <w:p w:rsidR="00FD0F59" w:rsidRDefault="00FD0F59" w:rsidP="00FD0F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FD0F59" w:rsidRPr="004103FF" w:rsidRDefault="00FD0F59" w:rsidP="00FD0F59">
      <w:pPr>
        <w:rPr>
          <w:b/>
        </w:rPr>
      </w:pPr>
    </w:p>
    <w:sectPr w:rsidR="00FD0F59" w:rsidRPr="004103FF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F2F" w:rsidRDefault="00E04F2F" w:rsidP="00CE7F4C">
      <w:pPr>
        <w:spacing w:after="0" w:line="240" w:lineRule="auto"/>
      </w:pPr>
      <w:r>
        <w:separator/>
      </w:r>
    </w:p>
  </w:endnote>
  <w:endnote w:type="continuationSeparator" w:id="1">
    <w:p w:rsidR="00E04F2F" w:rsidRDefault="00E04F2F" w:rsidP="00C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F2F" w:rsidRDefault="00E04F2F" w:rsidP="00CE7F4C">
      <w:pPr>
        <w:spacing w:after="0" w:line="240" w:lineRule="auto"/>
      </w:pPr>
      <w:r>
        <w:separator/>
      </w:r>
    </w:p>
  </w:footnote>
  <w:footnote w:type="continuationSeparator" w:id="1">
    <w:p w:rsidR="00E04F2F" w:rsidRDefault="00E04F2F" w:rsidP="00C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5FB4"/>
    <w:multiLevelType w:val="hybridMultilevel"/>
    <w:tmpl w:val="9A1A3C10"/>
    <w:lvl w:ilvl="0" w:tplc="9238F7AE">
      <w:start w:val="1"/>
      <w:numFmt w:val="decimal"/>
      <w:lvlText w:val="%1."/>
      <w:lvlJc w:val="left"/>
      <w:pPr>
        <w:ind w:left="91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58C276F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AFCCB592">
      <w:numFmt w:val="bullet"/>
      <w:lvlText w:val="•"/>
      <w:lvlJc w:val="left"/>
      <w:pPr>
        <w:ind w:left="2724" w:hanging="361"/>
      </w:pPr>
      <w:rPr>
        <w:rFonts w:hint="default"/>
        <w:lang w:val="it-IT" w:eastAsia="it-IT" w:bidi="it-IT"/>
      </w:rPr>
    </w:lvl>
    <w:lvl w:ilvl="3" w:tplc="256A9DC2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AEC67220">
      <w:numFmt w:val="bullet"/>
      <w:lvlText w:val="•"/>
      <w:lvlJc w:val="left"/>
      <w:pPr>
        <w:ind w:left="4528" w:hanging="361"/>
      </w:pPr>
      <w:rPr>
        <w:rFonts w:hint="default"/>
        <w:lang w:val="it-IT" w:eastAsia="it-IT" w:bidi="it-IT"/>
      </w:rPr>
    </w:lvl>
    <w:lvl w:ilvl="5" w:tplc="AA18CCCC">
      <w:numFmt w:val="bullet"/>
      <w:lvlText w:val="•"/>
      <w:lvlJc w:val="left"/>
      <w:pPr>
        <w:ind w:left="5430" w:hanging="361"/>
      </w:pPr>
      <w:rPr>
        <w:rFonts w:hint="default"/>
        <w:lang w:val="it-IT" w:eastAsia="it-IT" w:bidi="it-IT"/>
      </w:rPr>
    </w:lvl>
    <w:lvl w:ilvl="6" w:tplc="324E54B6">
      <w:numFmt w:val="bullet"/>
      <w:lvlText w:val="•"/>
      <w:lvlJc w:val="left"/>
      <w:pPr>
        <w:ind w:left="6332" w:hanging="361"/>
      </w:pPr>
      <w:rPr>
        <w:rFonts w:hint="default"/>
        <w:lang w:val="it-IT" w:eastAsia="it-IT" w:bidi="it-IT"/>
      </w:rPr>
    </w:lvl>
    <w:lvl w:ilvl="7" w:tplc="58A879D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B23ACF5A">
      <w:numFmt w:val="bullet"/>
      <w:lvlText w:val="•"/>
      <w:lvlJc w:val="left"/>
      <w:pPr>
        <w:ind w:left="8136" w:hanging="361"/>
      </w:pPr>
      <w:rPr>
        <w:rFonts w:hint="default"/>
        <w:lang w:val="it-IT" w:eastAsia="it-IT" w:bidi="it-IT"/>
      </w:rPr>
    </w:lvl>
  </w:abstractNum>
  <w:abstractNum w:abstractNumId="1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F66BD"/>
    <w:multiLevelType w:val="hybridMultilevel"/>
    <w:tmpl w:val="81E471BA"/>
    <w:lvl w:ilvl="0" w:tplc="7B3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F2907"/>
    <w:multiLevelType w:val="hybridMultilevel"/>
    <w:tmpl w:val="32AC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942FA"/>
    <w:multiLevelType w:val="hybridMultilevel"/>
    <w:tmpl w:val="4E7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</w:lvl>
    <w:lvl w:ilvl="2" w:tplc="8FAAD432">
      <w:start w:val="1"/>
      <w:numFmt w:val="bullet"/>
      <w:lvlText w:val="•"/>
      <w:lvlJc w:val="left"/>
      <w:pPr>
        <w:ind w:left="2332" w:hanging="294"/>
      </w:pPr>
    </w:lvl>
    <w:lvl w:ilvl="3" w:tplc="18526170">
      <w:start w:val="1"/>
      <w:numFmt w:val="bullet"/>
      <w:lvlText w:val="•"/>
      <w:lvlJc w:val="left"/>
      <w:pPr>
        <w:ind w:left="3298" w:hanging="294"/>
      </w:pPr>
    </w:lvl>
    <w:lvl w:ilvl="4" w:tplc="83F6DC0A">
      <w:start w:val="1"/>
      <w:numFmt w:val="bullet"/>
      <w:lvlText w:val="•"/>
      <w:lvlJc w:val="left"/>
      <w:pPr>
        <w:ind w:left="4263" w:hanging="294"/>
      </w:pPr>
    </w:lvl>
    <w:lvl w:ilvl="5" w:tplc="E516F8B4">
      <w:start w:val="1"/>
      <w:numFmt w:val="bullet"/>
      <w:lvlText w:val="•"/>
      <w:lvlJc w:val="left"/>
      <w:pPr>
        <w:ind w:left="5229" w:hanging="294"/>
      </w:pPr>
    </w:lvl>
    <w:lvl w:ilvl="6" w:tplc="9D205CB2">
      <w:start w:val="1"/>
      <w:numFmt w:val="bullet"/>
      <w:lvlText w:val="•"/>
      <w:lvlJc w:val="left"/>
      <w:pPr>
        <w:ind w:left="6195" w:hanging="294"/>
      </w:pPr>
    </w:lvl>
    <w:lvl w:ilvl="7" w:tplc="7F708B46">
      <w:start w:val="1"/>
      <w:numFmt w:val="bullet"/>
      <w:lvlText w:val="•"/>
      <w:lvlJc w:val="left"/>
      <w:pPr>
        <w:ind w:left="7161" w:hanging="294"/>
      </w:pPr>
    </w:lvl>
    <w:lvl w:ilvl="8" w:tplc="78A6198E">
      <w:start w:val="1"/>
      <w:numFmt w:val="bullet"/>
      <w:lvlText w:val="•"/>
      <w:lvlJc w:val="left"/>
      <w:pPr>
        <w:ind w:left="8127" w:hanging="294"/>
      </w:pPr>
    </w:lvl>
  </w:abstractNum>
  <w:abstractNum w:abstractNumId="8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F03D00"/>
    <w:multiLevelType w:val="hybridMultilevel"/>
    <w:tmpl w:val="1F764DFE"/>
    <w:lvl w:ilvl="0" w:tplc="5BFADC8A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C0EFE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9138972E">
      <w:numFmt w:val="bullet"/>
      <w:lvlText w:val="•"/>
      <w:lvlJc w:val="left"/>
      <w:pPr>
        <w:ind w:left="2820" w:hanging="348"/>
      </w:pPr>
      <w:rPr>
        <w:rFonts w:hint="default"/>
        <w:lang w:val="it-IT" w:eastAsia="it-IT" w:bidi="it-IT"/>
      </w:rPr>
    </w:lvl>
    <w:lvl w:ilvl="3" w:tplc="47449368">
      <w:numFmt w:val="bullet"/>
      <w:lvlText w:val="•"/>
      <w:lvlJc w:val="left"/>
      <w:pPr>
        <w:ind w:left="3810" w:hanging="348"/>
      </w:pPr>
      <w:rPr>
        <w:rFonts w:hint="default"/>
        <w:lang w:val="it-IT" w:eastAsia="it-IT" w:bidi="it-IT"/>
      </w:rPr>
    </w:lvl>
    <w:lvl w:ilvl="4" w:tplc="71682D06">
      <w:numFmt w:val="bullet"/>
      <w:lvlText w:val="•"/>
      <w:lvlJc w:val="left"/>
      <w:pPr>
        <w:ind w:left="4800" w:hanging="348"/>
      </w:pPr>
      <w:rPr>
        <w:rFonts w:hint="default"/>
        <w:lang w:val="it-IT" w:eastAsia="it-IT" w:bidi="it-IT"/>
      </w:rPr>
    </w:lvl>
    <w:lvl w:ilvl="5" w:tplc="BE80DD60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3880D516">
      <w:numFmt w:val="bullet"/>
      <w:lvlText w:val="•"/>
      <w:lvlJc w:val="left"/>
      <w:pPr>
        <w:ind w:left="6780" w:hanging="348"/>
      </w:pPr>
      <w:rPr>
        <w:rFonts w:hint="default"/>
        <w:lang w:val="it-IT" w:eastAsia="it-IT" w:bidi="it-IT"/>
      </w:rPr>
    </w:lvl>
    <w:lvl w:ilvl="7" w:tplc="592671AC">
      <w:numFmt w:val="bullet"/>
      <w:lvlText w:val="•"/>
      <w:lvlJc w:val="left"/>
      <w:pPr>
        <w:ind w:left="7770" w:hanging="348"/>
      </w:pPr>
      <w:rPr>
        <w:rFonts w:hint="default"/>
        <w:lang w:val="it-IT" w:eastAsia="it-IT" w:bidi="it-IT"/>
      </w:rPr>
    </w:lvl>
    <w:lvl w:ilvl="8" w:tplc="32AC7860">
      <w:numFmt w:val="bullet"/>
      <w:lvlText w:val="•"/>
      <w:lvlJc w:val="left"/>
      <w:pPr>
        <w:ind w:left="8760" w:hanging="348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316"/>
    <w:rsid w:val="00011FE4"/>
    <w:rsid w:val="00025C2A"/>
    <w:rsid w:val="00062C31"/>
    <w:rsid w:val="00072F26"/>
    <w:rsid w:val="00091BE2"/>
    <w:rsid w:val="00094347"/>
    <w:rsid w:val="000D7D26"/>
    <w:rsid w:val="00117348"/>
    <w:rsid w:val="001213D2"/>
    <w:rsid w:val="00151165"/>
    <w:rsid w:val="00153932"/>
    <w:rsid w:val="00166F95"/>
    <w:rsid w:val="00173316"/>
    <w:rsid w:val="00173743"/>
    <w:rsid w:val="00176452"/>
    <w:rsid w:val="001D04B5"/>
    <w:rsid w:val="001D7174"/>
    <w:rsid w:val="001E6C24"/>
    <w:rsid w:val="002019FB"/>
    <w:rsid w:val="00205E0F"/>
    <w:rsid w:val="002060F5"/>
    <w:rsid w:val="00207290"/>
    <w:rsid w:val="002378B0"/>
    <w:rsid w:val="00242473"/>
    <w:rsid w:val="00257717"/>
    <w:rsid w:val="0028257A"/>
    <w:rsid w:val="00284F7E"/>
    <w:rsid w:val="002A4F97"/>
    <w:rsid w:val="002A6CF4"/>
    <w:rsid w:val="002F3DE0"/>
    <w:rsid w:val="00301E03"/>
    <w:rsid w:val="00306EA9"/>
    <w:rsid w:val="00313D4F"/>
    <w:rsid w:val="00363835"/>
    <w:rsid w:val="00364CB9"/>
    <w:rsid w:val="00371420"/>
    <w:rsid w:val="003B38F6"/>
    <w:rsid w:val="003C11C4"/>
    <w:rsid w:val="003F0C9B"/>
    <w:rsid w:val="00420FF7"/>
    <w:rsid w:val="00427414"/>
    <w:rsid w:val="00427663"/>
    <w:rsid w:val="0046722F"/>
    <w:rsid w:val="00474546"/>
    <w:rsid w:val="004A2E65"/>
    <w:rsid w:val="004B3207"/>
    <w:rsid w:val="004B3F20"/>
    <w:rsid w:val="004F0872"/>
    <w:rsid w:val="005131B0"/>
    <w:rsid w:val="00541824"/>
    <w:rsid w:val="00547B81"/>
    <w:rsid w:val="00551CE8"/>
    <w:rsid w:val="005656D3"/>
    <w:rsid w:val="005770D8"/>
    <w:rsid w:val="005B496E"/>
    <w:rsid w:val="005E78A9"/>
    <w:rsid w:val="006070E0"/>
    <w:rsid w:val="00614CD7"/>
    <w:rsid w:val="00631413"/>
    <w:rsid w:val="006408EA"/>
    <w:rsid w:val="0065418D"/>
    <w:rsid w:val="0068211E"/>
    <w:rsid w:val="00683C1A"/>
    <w:rsid w:val="00685103"/>
    <w:rsid w:val="006C7A72"/>
    <w:rsid w:val="006F34BF"/>
    <w:rsid w:val="00730491"/>
    <w:rsid w:val="00752F73"/>
    <w:rsid w:val="00783CDB"/>
    <w:rsid w:val="0079346E"/>
    <w:rsid w:val="007D1B0F"/>
    <w:rsid w:val="007F606C"/>
    <w:rsid w:val="008A6BB6"/>
    <w:rsid w:val="008C2232"/>
    <w:rsid w:val="008D24FA"/>
    <w:rsid w:val="008F6E81"/>
    <w:rsid w:val="009012C1"/>
    <w:rsid w:val="009309E1"/>
    <w:rsid w:val="00940075"/>
    <w:rsid w:val="0095240B"/>
    <w:rsid w:val="00990CFB"/>
    <w:rsid w:val="009B2E2B"/>
    <w:rsid w:val="009B6CF3"/>
    <w:rsid w:val="009C0BFE"/>
    <w:rsid w:val="009D2190"/>
    <w:rsid w:val="009E31E5"/>
    <w:rsid w:val="009E34D2"/>
    <w:rsid w:val="009E544C"/>
    <w:rsid w:val="00A0670B"/>
    <w:rsid w:val="00A41A69"/>
    <w:rsid w:val="00A41BB9"/>
    <w:rsid w:val="00A52DE4"/>
    <w:rsid w:val="00A62C12"/>
    <w:rsid w:val="00AD516C"/>
    <w:rsid w:val="00AF0D64"/>
    <w:rsid w:val="00AF59EF"/>
    <w:rsid w:val="00B42D52"/>
    <w:rsid w:val="00BA5A26"/>
    <w:rsid w:val="00BC62E0"/>
    <w:rsid w:val="00BD4524"/>
    <w:rsid w:val="00C009A7"/>
    <w:rsid w:val="00C17D7D"/>
    <w:rsid w:val="00C2223E"/>
    <w:rsid w:val="00C254A7"/>
    <w:rsid w:val="00C31B50"/>
    <w:rsid w:val="00C67F2D"/>
    <w:rsid w:val="00C74849"/>
    <w:rsid w:val="00CA291C"/>
    <w:rsid w:val="00CA7D38"/>
    <w:rsid w:val="00CE7F4C"/>
    <w:rsid w:val="00D04BB3"/>
    <w:rsid w:val="00D22FE1"/>
    <w:rsid w:val="00D23A91"/>
    <w:rsid w:val="00D2443B"/>
    <w:rsid w:val="00D379B6"/>
    <w:rsid w:val="00D46963"/>
    <w:rsid w:val="00D75294"/>
    <w:rsid w:val="00D8170C"/>
    <w:rsid w:val="00D94482"/>
    <w:rsid w:val="00DB0767"/>
    <w:rsid w:val="00DB2CFC"/>
    <w:rsid w:val="00DB3099"/>
    <w:rsid w:val="00DB5F1D"/>
    <w:rsid w:val="00DB7217"/>
    <w:rsid w:val="00DC48CF"/>
    <w:rsid w:val="00DE0A9C"/>
    <w:rsid w:val="00DF2225"/>
    <w:rsid w:val="00DF7E79"/>
    <w:rsid w:val="00E04F2F"/>
    <w:rsid w:val="00E1516B"/>
    <w:rsid w:val="00E16ACD"/>
    <w:rsid w:val="00E17776"/>
    <w:rsid w:val="00E423A6"/>
    <w:rsid w:val="00E45A6D"/>
    <w:rsid w:val="00E63AC6"/>
    <w:rsid w:val="00E65E44"/>
    <w:rsid w:val="00E7148F"/>
    <w:rsid w:val="00E75579"/>
    <w:rsid w:val="00E860E4"/>
    <w:rsid w:val="00EB225C"/>
    <w:rsid w:val="00EB690D"/>
    <w:rsid w:val="00EC776C"/>
    <w:rsid w:val="00EE3F45"/>
    <w:rsid w:val="00F53F7D"/>
    <w:rsid w:val="00F7556B"/>
    <w:rsid w:val="00FA24BE"/>
    <w:rsid w:val="00FB5AC8"/>
    <w:rsid w:val="00FC5685"/>
    <w:rsid w:val="00FD0F59"/>
    <w:rsid w:val="00FD5B1F"/>
    <w:rsid w:val="00FD71F3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25C"/>
  </w:style>
  <w:style w:type="paragraph" w:styleId="Titolo3">
    <w:name w:val="heading 3"/>
    <w:basedOn w:val="Normale"/>
    <w:link w:val="Titolo3Carattere"/>
    <w:uiPriority w:val="9"/>
    <w:qFormat/>
    <w:rsid w:val="002F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1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7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331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73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E6C24"/>
    <w:pPr>
      <w:ind w:left="720"/>
      <w:contextualSpacing/>
    </w:pPr>
  </w:style>
  <w:style w:type="paragraph" w:styleId="Nessunaspaziatura">
    <w:name w:val="No Spacing"/>
    <w:uiPriority w:val="1"/>
    <w:qFormat/>
    <w:rsid w:val="00E860E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F2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3B38F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59"/>
    <w:rsid w:val="00C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7F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7F4C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CE7F4C"/>
    <w:rPr>
      <w:vertAlign w:val="superscript"/>
    </w:rPr>
  </w:style>
  <w:style w:type="character" w:customStyle="1" w:styleId="e24kjd">
    <w:name w:val="e24kjd"/>
    <w:basedOn w:val="Carpredefinitoparagrafo"/>
    <w:rsid w:val="00E45A6D"/>
  </w:style>
  <w:style w:type="character" w:styleId="Collegamentovisitato">
    <w:name w:val="FollowedHyperlink"/>
    <w:basedOn w:val="Carpredefinitoparagrafo"/>
    <w:uiPriority w:val="99"/>
    <w:semiHidden/>
    <w:unhideWhenUsed/>
    <w:rsid w:val="002F3DE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D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F3DE0"/>
    <w:rPr>
      <w:b/>
      <w:bCs/>
    </w:rPr>
  </w:style>
  <w:style w:type="paragraph" w:styleId="Intestazione">
    <w:name w:val="header"/>
    <w:basedOn w:val="Normale"/>
    <w:link w:val="IntestazioneCarattere"/>
    <w:semiHidden/>
    <w:rsid w:val="00FD0F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D0F5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ic8an005@pec.istruzione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c8an005@istruzione.it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ic8an005@pec.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it%20" TargetMode="External"/><Relationship Id="rId14" Type="http://schemas.openxmlformats.org/officeDocument/2006/relationships/hyperlink" Target="http://www.icscasalve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6B23-C744-4F92-86F5-48A8D7F1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utente</cp:lastModifiedBy>
  <cp:revision>31</cp:revision>
  <cp:lastPrinted>2020-03-17T11:14:00Z</cp:lastPrinted>
  <dcterms:created xsi:type="dcterms:W3CDTF">2020-04-18T21:30:00Z</dcterms:created>
  <dcterms:modified xsi:type="dcterms:W3CDTF">2021-04-26T10:56:00Z</dcterms:modified>
</cp:coreProperties>
</file>